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A5904C" w14:textId="26DC44C2" w:rsidR="00A24F28" w:rsidRPr="00DE416B"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A5080">
        <w:rPr>
          <w:rFonts w:ascii="Arial" w:eastAsia="SimSun" w:hAnsi="Arial"/>
          <w:b/>
          <w:i/>
          <w:noProof/>
          <w:color w:val="auto"/>
          <w:sz w:val="28"/>
          <w:lang w:eastAsia="en-US"/>
        </w:rPr>
        <w:t>1</w:t>
      </w:r>
      <w:r w:rsidR="00214002">
        <w:rPr>
          <w:rFonts w:ascii="Arial" w:eastAsia="SimSun" w:hAnsi="Arial"/>
          <w:b/>
          <w:i/>
          <w:noProof/>
          <w:color w:val="auto"/>
          <w:sz w:val="28"/>
          <w:lang w:eastAsia="en-US"/>
        </w:rPr>
        <w:t>361</w:t>
      </w:r>
    </w:p>
    <w:p w14:paraId="089D7C4B" w14:textId="0FD1A06D"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214002">
        <w:rPr>
          <w:rFonts w:ascii="Arial" w:hAnsi="Arial" w:cs="Arial"/>
          <w:b/>
          <w:bCs/>
          <w:color w:val="0000FF"/>
        </w:rPr>
        <w:t>1207r06</w:t>
      </w:r>
      <w:r w:rsidR="003244C5" w:rsidRPr="00E879AF">
        <w:rPr>
          <w:rFonts w:ascii="Arial" w:hAnsi="Arial" w:cs="Arial"/>
          <w:b/>
          <w:bCs/>
          <w:color w:val="0000FF"/>
        </w:rPr>
        <w:t>)</w:t>
      </w:r>
    </w:p>
    <w:p w14:paraId="1CB60411" w14:textId="77777777" w:rsidR="00A24F28" w:rsidRPr="00927C1B" w:rsidRDefault="00A24F28" w:rsidP="00A24F28">
      <w:pPr>
        <w:rPr>
          <w:rFonts w:ascii="Arial" w:hAnsi="Arial" w:cs="Arial"/>
        </w:rPr>
      </w:pPr>
    </w:p>
    <w:p w14:paraId="0DC6CA35" w14:textId="402F079E" w:rsidR="00772F47" w:rsidRDefault="00A24F28" w:rsidP="00A24F28">
      <w:pPr>
        <w:ind w:left="2127" w:hanging="2127"/>
        <w:rPr>
          <w:rFonts w:ascii="Arial" w:hAnsi="Arial" w:cs="Arial"/>
          <w:b/>
        </w:rPr>
      </w:pPr>
      <w:r w:rsidRPr="00DE416B">
        <w:rPr>
          <w:rFonts w:ascii="Arial" w:hAnsi="Arial" w:cs="Arial"/>
          <w:b/>
        </w:rPr>
        <w:t>Source:</w:t>
      </w:r>
      <w:r w:rsidRPr="00DE416B">
        <w:rPr>
          <w:rFonts w:ascii="Arial" w:hAnsi="Arial" w:cs="Arial"/>
          <w:b/>
        </w:rPr>
        <w:tab/>
      </w:r>
      <w:r w:rsidR="005673E3" w:rsidRPr="00DE416B">
        <w:rPr>
          <w:rFonts w:ascii="Arial" w:hAnsi="Arial" w:cs="Arial"/>
          <w:b/>
        </w:rPr>
        <w:t>Nokia, Nokia Shanghai-Bell</w:t>
      </w:r>
      <w:r w:rsidR="00A825F4" w:rsidRPr="00DE416B">
        <w:rPr>
          <w:rFonts w:ascii="Arial" w:hAnsi="Arial" w:cs="Arial"/>
          <w:b/>
        </w:rPr>
        <w:t>, LG Electronics</w:t>
      </w:r>
      <w:r w:rsidR="006D2038" w:rsidRPr="00DE416B">
        <w:rPr>
          <w:rFonts w:ascii="Arial" w:hAnsi="Arial" w:cs="Arial"/>
          <w:b/>
        </w:rPr>
        <w:t>, Ericsson</w:t>
      </w:r>
    </w:p>
    <w:p w14:paraId="1E48186A" w14:textId="4AE7CE0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A5080" w:rsidRPr="008A5080">
        <w:rPr>
          <w:rFonts w:ascii="Arial" w:hAnsi="Arial" w:cs="Arial"/>
          <w:b/>
        </w:rPr>
        <w:t xml:space="preserve">New key issue on </w:t>
      </w:r>
      <w:r w:rsidR="00DE416B" w:rsidRPr="008A5080">
        <w:rPr>
          <w:rFonts w:ascii="Arial" w:hAnsi="Arial" w:cs="Arial"/>
          <w:b/>
        </w:rPr>
        <w:t>coexistence</w:t>
      </w:r>
      <w:r w:rsidR="008A5080" w:rsidRPr="008A5080">
        <w:rPr>
          <w:rFonts w:ascii="Arial" w:hAnsi="Arial" w:cs="Arial"/>
          <w:b/>
        </w:rPr>
        <w:t xml:space="preserve"> with existing power saving mechanisms for capability-limited devices</w:t>
      </w:r>
    </w:p>
    <w:p w14:paraId="4EDD671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EC882E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9.18</w:t>
      </w:r>
    </w:p>
    <w:p w14:paraId="0D52651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2CFD9573" w14:textId="06EB8AC9" w:rsidR="00EF48DB" w:rsidRPr="00927C1B" w:rsidRDefault="00A24F28" w:rsidP="00EC53AC">
      <w:pPr>
        <w:jc w:val="both"/>
        <w:rPr>
          <w:rFonts w:ascii="Arial" w:hAnsi="Arial" w:cs="Arial"/>
          <w:i/>
        </w:rPr>
      </w:pPr>
      <w:r w:rsidRPr="00927C1B">
        <w:rPr>
          <w:rFonts w:ascii="Arial" w:hAnsi="Arial" w:cs="Arial"/>
          <w:i/>
        </w:rPr>
        <w:t xml:space="preserve">Abstract: </w:t>
      </w:r>
      <w:r w:rsidR="008A5080">
        <w:rPr>
          <w:rFonts w:ascii="Arial" w:hAnsi="Arial" w:cs="Arial"/>
          <w:i/>
        </w:rPr>
        <w:t>T</w:t>
      </w:r>
      <w:r w:rsidR="00742D21">
        <w:rPr>
          <w:rFonts w:ascii="Arial" w:hAnsi="Arial" w:cs="Arial"/>
          <w:i/>
        </w:rPr>
        <w:t xml:space="preserve">his paper proposes a key issue on </w:t>
      </w:r>
      <w:r w:rsidR="008A5080" w:rsidRPr="008A5080">
        <w:rPr>
          <w:rFonts w:ascii="Arial" w:hAnsi="Arial" w:cs="Arial"/>
          <w:i/>
        </w:rPr>
        <w:t>coexistance with existing power saving mechanisms for capability-limited devices</w:t>
      </w:r>
      <w:r w:rsidR="008A5080">
        <w:rPr>
          <w:rFonts w:ascii="Arial" w:hAnsi="Arial" w:cs="Arial"/>
          <w:i/>
        </w:rPr>
        <w:t xml:space="preserve"> based on WT#3</w:t>
      </w:r>
      <w:r w:rsidR="00742D21">
        <w:rPr>
          <w:rFonts w:ascii="Arial" w:hAnsi="Arial" w:cs="Arial"/>
          <w:i/>
        </w:rPr>
        <w:t>.</w:t>
      </w:r>
    </w:p>
    <w:p w14:paraId="175B320C" w14:textId="77777777" w:rsidR="00A93620" w:rsidRPr="00927C1B" w:rsidRDefault="00B3593E" w:rsidP="00B3593E">
      <w:pPr>
        <w:pStyle w:val="Heading1"/>
      </w:pPr>
      <w:r w:rsidRPr="00300E32">
        <w:t xml:space="preserve">1. </w:t>
      </w:r>
      <w:r w:rsidR="00305F20" w:rsidRPr="00300E32">
        <w:t>Introduction</w:t>
      </w:r>
    </w:p>
    <w:p w14:paraId="4BB3B02C" w14:textId="77777777" w:rsidR="008A5080" w:rsidRPr="00420734" w:rsidRDefault="008A5080" w:rsidP="008A5080">
      <w:r>
        <w:t>S</w:t>
      </w:r>
      <w:r w:rsidRPr="00420734">
        <w:t>tudy on 5G multicast-broadcast services Phase 2</w:t>
      </w:r>
      <w:r>
        <w:t xml:space="preserve"> (SP-211645)</w:t>
      </w:r>
      <w:r w:rsidRPr="00420734">
        <w:t xml:space="preserve"> allows 5GC to support more efficient MBS content delivery and expanding the usage of MBS.</w:t>
      </w:r>
      <w:r>
        <w:t xml:space="preserve"> </w:t>
      </w:r>
      <w:r w:rsidRPr="00420734">
        <w:t xml:space="preserve">One of the Working Task that this study attempts to address is: </w:t>
      </w:r>
    </w:p>
    <w:tbl>
      <w:tblPr>
        <w:tblStyle w:val="TableGrid"/>
        <w:tblW w:w="0" w:type="auto"/>
        <w:tblLook w:val="04A0" w:firstRow="1" w:lastRow="0" w:firstColumn="1" w:lastColumn="0" w:noHBand="0" w:noVBand="1"/>
      </w:tblPr>
      <w:tblGrid>
        <w:gridCol w:w="9628"/>
      </w:tblGrid>
      <w:tr w:rsidR="008A5080" w14:paraId="53770B5B" w14:textId="77777777" w:rsidTr="004F1518">
        <w:tc>
          <w:tcPr>
            <w:tcW w:w="9628" w:type="dxa"/>
          </w:tcPr>
          <w:p w14:paraId="477A730F" w14:textId="77777777" w:rsidR="008A5080" w:rsidRPr="004B573D" w:rsidRDefault="008A5080" w:rsidP="004F1518">
            <w:pPr>
              <w:rPr>
                <w:lang w:val="en-US"/>
              </w:rPr>
            </w:pPr>
            <w:r w:rsidRPr="004B573D">
              <w:rPr>
                <w:b/>
                <w:bCs/>
              </w:rPr>
              <w:t>WT#3</w:t>
            </w:r>
            <w:r w:rsidRPr="004B573D">
              <w:t>.</w:t>
            </w:r>
            <w:r w:rsidRPr="004B573D">
              <w:tab/>
              <w:t>Study whether and how to support group message delivery for capability-limited devices, including NEF enhancement, coexistence of existing power saving mechanisms and MBS.</w:t>
            </w:r>
          </w:p>
          <w:p w14:paraId="3F9CCF94" w14:textId="77777777" w:rsidR="008A5080" w:rsidRPr="004B573D" w:rsidRDefault="008A5080" w:rsidP="004F1518">
            <w:pPr>
              <w:rPr>
                <w:lang w:val="en-US"/>
              </w:rPr>
            </w:pPr>
            <w:r w:rsidRPr="004B573D">
              <w:t>NOTE 5: Coordination with SA4 and RAN WGs is needed.</w:t>
            </w:r>
          </w:p>
          <w:p w14:paraId="7DD44564" w14:textId="77777777" w:rsidR="008A5080" w:rsidRPr="004B573D" w:rsidRDefault="008A5080" w:rsidP="004F1518">
            <w:pPr>
              <w:rPr>
                <w:rFonts w:eastAsia="MS Mincho"/>
                <w:lang w:val="en-US"/>
              </w:rPr>
            </w:pPr>
            <w:r w:rsidRPr="004B573D">
              <w:t xml:space="preserve">NOTE 6: Control plane cell broadcast is not included in this WT. </w:t>
            </w:r>
          </w:p>
        </w:tc>
      </w:tr>
    </w:tbl>
    <w:p w14:paraId="18FB8FFB" w14:textId="77777777" w:rsidR="008A5080" w:rsidRDefault="008A5080" w:rsidP="008A5080"/>
    <w:p w14:paraId="6548AC1F" w14:textId="2C8EA4F8" w:rsidR="0045615A" w:rsidRDefault="006D0667" w:rsidP="008754B1">
      <w:pPr>
        <w:jc w:val="both"/>
      </w:pPr>
      <w:r w:rsidRPr="008127D3">
        <w:t>TS 22.261 mentions IoT applications as important broadcast/multicast applications.</w:t>
      </w:r>
      <w:r>
        <w:t xml:space="preserve"> P</w:t>
      </w:r>
      <w:r w:rsidRPr="008127D3">
        <w:t xml:space="preserve">ower saving </w:t>
      </w:r>
      <w:r w:rsidR="004B6E2A">
        <w:t>mechanisms were introduced for such capability-limited / IoT devices:</w:t>
      </w:r>
      <w:r>
        <w:t>.</w:t>
      </w:r>
    </w:p>
    <w:p w14:paraId="55AF72D3" w14:textId="3B620370" w:rsidR="006D0667" w:rsidRDefault="006D0667" w:rsidP="008754B1">
      <w:pPr>
        <w:jc w:val="both"/>
      </w:pPr>
      <w:r>
        <w:t>Existing power saving mechanisms are:</w:t>
      </w:r>
    </w:p>
    <w:p w14:paraId="3BDA8AA2" w14:textId="3AB6AD4F" w:rsidR="006D0667" w:rsidRDefault="006D0667" w:rsidP="004B6E2A">
      <w:pPr>
        <w:pStyle w:val="B1"/>
      </w:pPr>
      <w:r>
        <w:rPr>
          <w:rStyle w:val="normaltextrun"/>
          <w:rFonts w:ascii="Arial" w:hAnsi="Arial" w:cs="Arial"/>
        </w:rPr>
        <w:t>PSM (Power Saving Mode):</w:t>
      </w:r>
      <w:r>
        <w:rPr>
          <w:rStyle w:val="eop"/>
          <w:rFonts w:ascii="Arial" w:hAnsi="Arial" w:cs="Arial"/>
        </w:rPr>
        <w:t> </w:t>
      </w:r>
    </w:p>
    <w:p w14:paraId="4A054F94" w14:textId="5B4DA7AC"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Here the UE completely sleeps (Deactivate the AS completely) for indefinite time, after a certain timer –negotiated with the network via NAS signaling- expires. This timer starts when the UE enters into IDLE mode.</w:t>
      </w:r>
      <w:r w:rsidR="006D0667">
        <w:rPr>
          <w:rStyle w:val="eop"/>
          <w:rFonts w:ascii="Arial" w:hAnsi="Arial" w:cs="Arial"/>
        </w:rPr>
        <w:t> </w:t>
      </w:r>
    </w:p>
    <w:p w14:paraId="48CABBBA" w14:textId="51020260"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UE exits the PSM once there is UL data to be sent (Mobile Originated traffic).</w:t>
      </w:r>
      <w:r w:rsidR="006D0667">
        <w:rPr>
          <w:rStyle w:val="eop"/>
          <w:rFonts w:ascii="Arial" w:hAnsi="Arial" w:cs="Arial"/>
        </w:rPr>
        <w:t> </w:t>
      </w:r>
    </w:p>
    <w:p w14:paraId="2490BC0B" w14:textId="149AC9CA"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UE can’t monitor paging while PSM is entered, i.e. it can’t receive DL data (Mobile Terminated traffic).</w:t>
      </w:r>
      <w:r w:rsidR="006D0667">
        <w:rPr>
          <w:rStyle w:val="eop"/>
          <w:rFonts w:ascii="Arial" w:hAnsi="Arial" w:cs="Arial"/>
        </w:rPr>
        <w:t> </w:t>
      </w:r>
    </w:p>
    <w:p w14:paraId="5F8AB3EE" w14:textId="77777777" w:rsidR="006D0667" w:rsidRDefault="006D0667" w:rsidP="004B6E2A">
      <w:pPr>
        <w:pStyle w:val="B1"/>
      </w:pPr>
      <w:r>
        <w:rPr>
          <w:rStyle w:val="normaltextrun"/>
          <w:rFonts w:ascii="Arial" w:hAnsi="Arial" w:cs="Arial"/>
        </w:rPr>
        <w:t>DRX (Discontinuous Reception):</w:t>
      </w:r>
      <w:r>
        <w:rPr>
          <w:rStyle w:val="eop"/>
          <w:rFonts w:ascii="Arial" w:hAnsi="Arial" w:cs="Arial"/>
        </w:rPr>
        <w:t> </w:t>
      </w:r>
    </w:p>
    <w:p w14:paraId="6725ABAB" w14:textId="49BF81F8"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DRX parameter is negotiated with the network via NAS signaling.</w:t>
      </w:r>
      <w:r w:rsidR="006D0667">
        <w:rPr>
          <w:rStyle w:val="eop"/>
          <w:rFonts w:ascii="Arial" w:hAnsi="Arial" w:cs="Arial"/>
        </w:rPr>
        <w:t> </w:t>
      </w:r>
    </w:p>
    <w:p w14:paraId="2B37A2C7" w14:textId="6F16DD22"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DRX is used on lower levels, i.e. to define the ON times to monitor the PCCH channel, to be ready for Paging reception.</w:t>
      </w:r>
      <w:r w:rsidR="006D0667">
        <w:rPr>
          <w:rStyle w:val="eop"/>
          <w:rFonts w:ascii="Arial" w:hAnsi="Arial" w:cs="Arial"/>
        </w:rPr>
        <w:t> </w:t>
      </w:r>
    </w:p>
    <w:p w14:paraId="106C761A" w14:textId="320D1339"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UE can sleep in the OFF times.</w:t>
      </w:r>
      <w:r w:rsidR="006D0667">
        <w:rPr>
          <w:rStyle w:val="eop"/>
          <w:rFonts w:ascii="Arial" w:hAnsi="Arial" w:cs="Arial"/>
        </w:rPr>
        <w:t> </w:t>
      </w:r>
    </w:p>
    <w:p w14:paraId="2BFB73B3" w14:textId="3C9A4798"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DRX is usually in range of milliseconds.</w:t>
      </w:r>
      <w:r w:rsidR="006D0667">
        <w:rPr>
          <w:rStyle w:val="eop"/>
          <w:rFonts w:ascii="Arial" w:hAnsi="Arial" w:cs="Arial"/>
        </w:rPr>
        <w:t> </w:t>
      </w:r>
    </w:p>
    <w:p w14:paraId="689272F7" w14:textId="77777777" w:rsidR="006D0667" w:rsidRDefault="006D0667" w:rsidP="004B6E2A">
      <w:pPr>
        <w:pStyle w:val="B1"/>
      </w:pPr>
      <w:r>
        <w:rPr>
          <w:rStyle w:val="normaltextrun"/>
          <w:rFonts w:ascii="Arial" w:hAnsi="Arial" w:cs="Arial"/>
        </w:rPr>
        <w:t>eDRX (Extended Discontinuous Reception):</w:t>
      </w:r>
      <w:r>
        <w:rPr>
          <w:rStyle w:val="eop"/>
          <w:rFonts w:ascii="Arial" w:hAnsi="Arial" w:cs="Arial"/>
        </w:rPr>
        <w:t> </w:t>
      </w:r>
    </w:p>
    <w:p w14:paraId="55515EDF" w14:textId="356258F0"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extended idle mode DRX cycle length (order of sec to hours or days) is negotiated via NAS signaling. </w:t>
      </w:r>
      <w:r w:rsidR="006D0667">
        <w:rPr>
          <w:rStyle w:val="eop"/>
          <w:rFonts w:ascii="Arial" w:hAnsi="Arial" w:cs="Arial"/>
        </w:rPr>
        <w:t> </w:t>
      </w:r>
    </w:p>
    <w:p w14:paraId="2DB1757E" w14:textId="648F4AC9" w:rsidR="006D0667" w:rsidRDefault="004B6E2A" w:rsidP="004B6E2A">
      <w:pPr>
        <w:pStyle w:val="B2"/>
      </w:pPr>
      <w:r>
        <w:rPr>
          <w:rStyle w:val="normaltextrun"/>
          <w:rFonts w:ascii="Arial" w:hAnsi="Arial" w:cs="Arial"/>
          <w:lang w:val="de-DE"/>
        </w:rPr>
        <w:lastRenderedPageBreak/>
        <w:t>-</w:t>
      </w:r>
      <w:r>
        <w:rPr>
          <w:rStyle w:val="normaltextrun"/>
          <w:rFonts w:ascii="Arial" w:hAnsi="Arial" w:cs="Arial"/>
          <w:lang w:val="de-DE"/>
        </w:rPr>
        <w:tab/>
      </w:r>
      <w:r w:rsidR="006D0667">
        <w:rPr>
          <w:rStyle w:val="normaltextrun"/>
          <w:rFonts w:ascii="Arial" w:hAnsi="Arial" w:cs="Arial"/>
        </w:rPr>
        <w:t>the UE is reachable for paging in specific Paging Hyperframes (PH), which corresponds to a specific set of H-SFN values. The PH computation is a formula that is function of the extended idle mode DRX cycle, and a UE specific identifier, as described in TS 36.304. </w:t>
      </w:r>
      <w:r w:rsidR="006D0667">
        <w:rPr>
          <w:rStyle w:val="eop"/>
          <w:rFonts w:ascii="Arial" w:hAnsi="Arial" w:cs="Arial"/>
        </w:rPr>
        <w:t> </w:t>
      </w:r>
    </w:p>
    <w:p w14:paraId="7ED71FD1" w14:textId="2741C180" w:rsidR="00445192" w:rsidRDefault="004B6E2A" w:rsidP="008754B1">
      <w:pPr>
        <w:jc w:val="both"/>
      </w:pPr>
      <w:r>
        <w:t xml:space="preserve">Such power saving mechanisms </w:t>
      </w:r>
      <w:r w:rsidRPr="008127D3">
        <w:t xml:space="preserve">prevent IoT devices from receiving MBS content </w:t>
      </w:r>
      <w:r>
        <w:t xml:space="preserve">(for instance group messages) </w:t>
      </w:r>
      <w:r w:rsidR="00445192">
        <w:t>while they are not reachable. Each IoT device is not reachable at other periods as determined by the power saving mechanism. However, MBS content should be transmitted to all devices at the same time to save transmission resources. Devices thus need to wake up or be paged in such a manner that they can receive MBS data at coordinated times, and MBS data need to be transmitted at those times.</w:t>
      </w:r>
    </w:p>
    <w:p w14:paraId="1888E77B" w14:textId="77777777" w:rsidR="00CA6115" w:rsidRPr="00927C1B" w:rsidRDefault="00CA6115" w:rsidP="00F932BC">
      <w:pPr>
        <w:pStyle w:val="Heading1"/>
        <w:pBdr>
          <w:top w:val="single" w:sz="12" w:space="4" w:color="auto"/>
        </w:pBdr>
      </w:pPr>
      <w:r>
        <w:t>2</w:t>
      </w:r>
      <w:r w:rsidRPr="00927C1B">
        <w:t xml:space="preserve">. </w:t>
      </w:r>
      <w:r>
        <w:t>Text Proposal</w:t>
      </w:r>
    </w:p>
    <w:p w14:paraId="5725176C" w14:textId="77777777" w:rsidR="00CA6115" w:rsidRPr="00813D73" w:rsidRDefault="00F40EE5" w:rsidP="008754B1">
      <w:pPr>
        <w:jc w:val="both"/>
        <w:rPr>
          <w:lang w:eastAsia="zh-CN"/>
        </w:rPr>
      </w:pPr>
      <w:r>
        <w:rPr>
          <w:lang w:eastAsia="zh-CN"/>
        </w:rPr>
        <w:t>It is proposed to capture the following changes vs. TR 23.</w:t>
      </w:r>
      <w:r w:rsidR="008A2E83">
        <w:rPr>
          <w:lang w:eastAsia="zh-CN"/>
        </w:rPr>
        <w:t>700-47</w:t>
      </w:r>
      <w:r>
        <w:rPr>
          <w:lang w:eastAsia="zh-CN"/>
        </w:rPr>
        <w:t>.</w:t>
      </w:r>
    </w:p>
    <w:p w14:paraId="45007DD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CA6529C" w14:textId="77777777" w:rsidR="00DE416B" w:rsidRPr="004D3578" w:rsidRDefault="00DE416B" w:rsidP="00DE416B">
      <w:pPr>
        <w:pStyle w:val="Heading1"/>
      </w:pPr>
      <w:bookmarkStart w:id="2" w:name="_Toc22214903"/>
      <w:bookmarkStart w:id="3" w:name="_Toc23254036"/>
      <w:bookmarkStart w:id="4" w:name="_Toc92882279"/>
      <w:bookmarkStart w:id="5" w:name="_Hlk91782779"/>
      <w:bookmarkStart w:id="6" w:name="_Toc93582950"/>
      <w:bookmarkEnd w:id="1"/>
      <w:r w:rsidRPr="004D3578">
        <w:t>2</w:t>
      </w:r>
      <w:r w:rsidRPr="004D3578">
        <w:tab/>
        <w:t>References</w:t>
      </w:r>
      <w:bookmarkEnd w:id="6"/>
    </w:p>
    <w:p w14:paraId="43BC0FE6" w14:textId="77777777" w:rsidR="00DE416B" w:rsidRPr="004D3578" w:rsidRDefault="00DE416B" w:rsidP="00DE416B">
      <w:r w:rsidRPr="004D3578">
        <w:t>The following documents contain provisions which, through reference in this text, constitute provisions of the present document.</w:t>
      </w:r>
    </w:p>
    <w:p w14:paraId="20BAD3AE" w14:textId="77777777" w:rsidR="00DE416B" w:rsidRPr="004D3578" w:rsidRDefault="00DE416B" w:rsidP="00DE416B">
      <w:pPr>
        <w:pStyle w:val="B1"/>
      </w:pPr>
      <w:r>
        <w:t>-</w:t>
      </w:r>
      <w:r>
        <w:tab/>
      </w:r>
      <w:r w:rsidRPr="004D3578">
        <w:t>References are either specific (identified by date of publication, edition number, version number, etc.) or non</w:t>
      </w:r>
      <w:r w:rsidRPr="004D3578">
        <w:noBreakHyphen/>
        <w:t>specific.</w:t>
      </w:r>
    </w:p>
    <w:p w14:paraId="3A578DFB" w14:textId="77777777" w:rsidR="00DE416B" w:rsidRPr="004D3578" w:rsidRDefault="00DE416B" w:rsidP="00DE416B">
      <w:pPr>
        <w:pStyle w:val="B1"/>
      </w:pPr>
      <w:r>
        <w:t>-</w:t>
      </w:r>
      <w:r>
        <w:tab/>
      </w:r>
      <w:r w:rsidRPr="004D3578">
        <w:t>For a specific reference, subsequent revisions do not apply.</w:t>
      </w:r>
    </w:p>
    <w:p w14:paraId="4BEEB2DF" w14:textId="77777777" w:rsidR="00DE416B" w:rsidRPr="004D3578" w:rsidRDefault="00DE416B" w:rsidP="00DE416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F50E2F1" w14:textId="77777777" w:rsidR="00DE416B" w:rsidRPr="004D3578" w:rsidRDefault="00DE416B" w:rsidP="00DE416B">
      <w:pPr>
        <w:pStyle w:val="EX"/>
      </w:pPr>
      <w:r w:rsidRPr="004D3578">
        <w:t>[1]</w:t>
      </w:r>
      <w:r w:rsidRPr="004D3578">
        <w:tab/>
        <w:t>3GPP TR 21.905: "Vocabulary for 3GPP Specifications".</w:t>
      </w:r>
    </w:p>
    <w:p w14:paraId="7D1EE76D" w14:textId="77777777" w:rsidR="00DE416B" w:rsidRPr="003B7B43" w:rsidRDefault="00DE416B" w:rsidP="00DE416B">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25A1436D" w14:textId="77777777" w:rsidR="00DE416B" w:rsidRDefault="00DE416B" w:rsidP="00DE416B">
      <w:pPr>
        <w:pStyle w:val="EX"/>
      </w:pPr>
      <w:r w:rsidRPr="003B7B43">
        <w:t>[3]</w:t>
      </w:r>
      <w:r w:rsidRPr="003B7B43">
        <w:tab/>
        <w:t>3GPP</w:t>
      </w:r>
      <w:r>
        <w:t> </w:t>
      </w:r>
      <w:r w:rsidRPr="003B7B43">
        <w:t>TS</w:t>
      </w:r>
      <w:r>
        <w:t> </w:t>
      </w:r>
      <w:r w:rsidRPr="003B7B43">
        <w:t xml:space="preserve">23.502: </w:t>
      </w:r>
      <w:r>
        <w:t>"</w:t>
      </w:r>
      <w:r w:rsidRPr="003B7B43">
        <w:t>Procedures for the 5G system</w:t>
      </w:r>
      <w:r>
        <w:t>;</w:t>
      </w:r>
      <w:r w:rsidRPr="003B7B43">
        <w:t xml:space="preserve"> Stage 2</w:t>
      </w:r>
      <w:r>
        <w:t>"</w:t>
      </w:r>
      <w:r w:rsidRPr="003B7B43">
        <w:t>.</w:t>
      </w:r>
    </w:p>
    <w:p w14:paraId="36A465C5" w14:textId="6332812A" w:rsidR="00DE416B" w:rsidRDefault="00DE416B" w:rsidP="00DE416B">
      <w:pPr>
        <w:pStyle w:val="EX"/>
      </w:pPr>
      <w:r>
        <w:t>[4]</w:t>
      </w:r>
      <w:r>
        <w:tab/>
        <w:t>3GPP TS 23.247: "Architectural enhancements for 5G multicast-broadcast services; Stage 2".</w:t>
      </w:r>
    </w:p>
    <w:p w14:paraId="239217C1" w14:textId="047E7BAF" w:rsidR="00DE416B" w:rsidRDefault="00DE416B" w:rsidP="00DE416B">
      <w:pPr>
        <w:pStyle w:val="EX"/>
      </w:pPr>
      <w:ins w:id="7" w:author="Nokia editorial" w:date="2022-02-23T21:21:00Z">
        <w:r>
          <w:t>[x]</w:t>
        </w:r>
      </w:ins>
      <w:ins w:id="8" w:author="Nokia editorial" w:date="2022-02-23T21:22:00Z">
        <w:r>
          <w:tab/>
          <w:t>3GPP TR 26</w:t>
        </w:r>
      </w:ins>
      <w:ins w:id="9" w:author="Nokia editorial" w:date="2022-02-23T21:23:00Z">
        <w:r w:rsidR="00C16A25">
          <w:t>.</w:t>
        </w:r>
      </w:ins>
      <w:ins w:id="10" w:author="Nokia editorial" w:date="2022-02-23T21:22:00Z">
        <w:r>
          <w:t>85</w:t>
        </w:r>
      </w:ins>
      <w:ins w:id="11" w:author="Nokia editorial" w:date="2022-02-23T21:23:00Z">
        <w:r w:rsidR="00C16A25">
          <w:t>0</w:t>
        </w:r>
      </w:ins>
      <w:ins w:id="12" w:author="Nokia editorial" w:date="2022-02-23T21:22:00Z">
        <w:r w:rsidR="00C16A25">
          <w:t>: "</w:t>
        </w:r>
        <w:r w:rsidR="00C16A25" w:rsidRPr="00C16A25">
          <w:t>MBMS for Internet of Things (IoT)</w:t>
        </w:r>
        <w:r w:rsidR="00C16A25">
          <w:t>".</w:t>
        </w:r>
      </w:ins>
    </w:p>
    <w:p w14:paraId="61E6727B" w14:textId="6C39421E" w:rsidR="00DE416B" w:rsidRPr="0042466D" w:rsidRDefault="00DE416B" w:rsidP="00DE41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EE8D216" w14:textId="77777777" w:rsidR="007800AE" w:rsidRPr="00DE416B" w:rsidRDefault="007800AE" w:rsidP="007800AE">
      <w:pPr>
        <w:pStyle w:val="Heading1"/>
      </w:pPr>
      <w:r w:rsidRPr="00DE416B">
        <w:t>5</w:t>
      </w:r>
      <w:r w:rsidRPr="00DE416B">
        <w:tab/>
        <w:t>Key Issues</w:t>
      </w:r>
      <w:bookmarkEnd w:id="2"/>
      <w:bookmarkEnd w:id="3"/>
      <w:bookmarkEnd w:id="4"/>
      <w:bookmarkEnd w:id="5"/>
    </w:p>
    <w:p w14:paraId="7CE21BA4" w14:textId="7BA44FD5" w:rsidR="005673E3" w:rsidRPr="00DE416B" w:rsidRDefault="005673E3" w:rsidP="005673E3">
      <w:pPr>
        <w:pStyle w:val="Heading2"/>
        <w:rPr>
          <w:ins w:id="13" w:author="Nokia R09 SA2#148e" w:date="2022-01-19T10:51:00Z"/>
        </w:rPr>
      </w:pPr>
      <w:ins w:id="14" w:author="Nokia R09 SA2#148e" w:date="2022-01-19T10:51:00Z">
        <w:r w:rsidRPr="00DE416B">
          <w:t>5.A</w:t>
        </w:r>
        <w:r w:rsidRPr="00DE416B">
          <w:tab/>
          <w:t xml:space="preserve">Key </w:t>
        </w:r>
        <w:proofErr w:type="spellStart"/>
        <w:r w:rsidRPr="00DE416B">
          <w:t>Issue</w:t>
        </w:r>
        <w:del w:id="15" w:author="LaeYoung (LG Electronics)" w:date="2022-02-17T19:11:00Z">
          <w:r w:rsidRPr="00DE416B" w:rsidDel="00012247">
            <w:delText xml:space="preserve"> </w:delText>
          </w:r>
        </w:del>
        <w:r w:rsidRPr="00DE416B">
          <w:t>#A</w:t>
        </w:r>
        <w:proofErr w:type="spellEnd"/>
        <w:r w:rsidRPr="00DE416B">
          <w:t xml:space="preserve">: </w:t>
        </w:r>
      </w:ins>
      <w:ins w:id="16" w:author="LaeYoung (LG Electronics)" w:date="2022-02-17T19:23:00Z">
        <w:r w:rsidR="000219BB" w:rsidRPr="00DE416B">
          <w:t>Coexist</w:t>
        </w:r>
      </w:ins>
      <w:ins w:id="17" w:author="Nokia editorial" w:date="2022-02-23T21:15:00Z">
        <w:r w:rsidR="00DE416B">
          <w:t>e</w:t>
        </w:r>
      </w:ins>
      <w:ins w:id="18" w:author="LaeYoung (LG Electronics)" w:date="2022-02-17T19:23:00Z">
        <w:r w:rsidR="000219BB" w:rsidRPr="00DE416B">
          <w:t>nce with existing power saving mechanisms for capability-limited devices</w:t>
        </w:r>
      </w:ins>
    </w:p>
    <w:p w14:paraId="094B701F" w14:textId="77777777" w:rsidR="005673E3" w:rsidRPr="00DE416B" w:rsidRDefault="005673E3" w:rsidP="005673E3">
      <w:pPr>
        <w:pStyle w:val="Heading3"/>
        <w:rPr>
          <w:ins w:id="19" w:author="Nokia R09 SA2#148e" w:date="2022-01-19T10:51:00Z"/>
        </w:rPr>
      </w:pPr>
      <w:bookmarkStart w:id="20" w:name="_Hlk21032560"/>
      <w:ins w:id="21" w:author="Nokia R09 SA2#148e" w:date="2022-01-19T10:51:00Z">
        <w:r w:rsidRPr="00DE416B">
          <w:t>5.A.1</w:t>
        </w:r>
        <w:r w:rsidRPr="00DE416B">
          <w:tab/>
          <w:t xml:space="preserve">Description </w:t>
        </w:r>
        <w:bookmarkEnd w:id="20"/>
      </w:ins>
    </w:p>
    <w:p w14:paraId="7935EC5F" w14:textId="7516874D" w:rsidR="00445192" w:rsidRPr="00DE416B" w:rsidRDefault="00445192" w:rsidP="007A3D40">
      <w:pPr>
        <w:rPr>
          <w:ins w:id="22" w:author="Nokia R00" w:date="2022-01-28T21:23:00Z"/>
        </w:rPr>
      </w:pPr>
      <w:ins w:id="23" w:author="Nokia R00" w:date="2022-01-28T21:24:00Z">
        <w:r w:rsidRPr="00DE416B">
          <w:t xml:space="preserve">Capability-limited devices may use power-saving mechanisms </w:t>
        </w:r>
      </w:ins>
      <w:ins w:id="24" w:author="Nokia R00" w:date="2022-01-28T21:25:00Z">
        <w:r w:rsidRPr="00DE416B">
          <w:t>to exten</w:t>
        </w:r>
      </w:ins>
      <w:ins w:id="25" w:author="Nokia R00" w:date="2022-01-28T21:31:00Z">
        <w:r w:rsidR="0067600D" w:rsidRPr="00DE416B">
          <w:t>d</w:t>
        </w:r>
      </w:ins>
      <w:ins w:id="26" w:author="Nokia R00" w:date="2022-01-28T21:25:00Z">
        <w:r w:rsidRPr="00DE416B">
          <w:t xml:space="preserve"> their battery live. </w:t>
        </w:r>
      </w:ins>
      <w:ins w:id="27" w:author="Nokia R00" w:date="2022-01-28T21:23:00Z">
        <w:r w:rsidRPr="00DE416B">
          <w:t xml:space="preserve">Existing power saving mechanisms </w:t>
        </w:r>
      </w:ins>
      <w:ins w:id="28" w:author="Nokia R00" w:date="2022-01-28T21:31:00Z">
        <w:r w:rsidR="0067600D" w:rsidRPr="00DE416B">
          <w:t>include</w:t>
        </w:r>
      </w:ins>
      <w:ins w:id="29" w:author="Nokia R00" w:date="2022-01-28T21:23:00Z">
        <w:r w:rsidRPr="00DE416B">
          <w:t xml:space="preserve"> </w:t>
        </w:r>
      </w:ins>
      <w:ins w:id="30" w:author="LaeYoung (LG Electronics)" w:date="2022-02-17T19:10:00Z">
        <w:r w:rsidR="00400752" w:rsidRPr="00DE416B">
          <w:t>MICO (</w:t>
        </w:r>
        <w:r w:rsidR="00400752" w:rsidRPr="00DE416B">
          <w:rPr>
            <w:lang w:eastAsia="zh-CN"/>
          </w:rPr>
          <w:t>Mobile Initiated Connection Only) mode</w:t>
        </w:r>
      </w:ins>
      <w:ins w:id="31" w:author="Nokia R00" w:date="2022-01-28T21:23:00Z">
        <w:r w:rsidRPr="00DE416B">
          <w:t xml:space="preserve">, DRX (Discontinuous Reception), </w:t>
        </w:r>
      </w:ins>
      <w:ins w:id="32" w:author="Nokia R00" w:date="2022-01-28T21:24:00Z">
        <w:r w:rsidRPr="00DE416B">
          <w:t>eDRX (Extended Discontinuous Reception</w:t>
        </w:r>
      </w:ins>
      <w:ins w:id="33" w:author="LaeYoung (LG Electronics)" w:date="2022-02-17T19:10:00Z">
        <w:r w:rsidR="00400752" w:rsidRPr="00DE416B">
          <w:t>).</w:t>
        </w:r>
      </w:ins>
    </w:p>
    <w:p w14:paraId="24B9FF89" w14:textId="56548B53" w:rsidR="00445192" w:rsidRPr="00DE416B" w:rsidRDefault="00012247" w:rsidP="00445192">
      <w:pPr>
        <w:jc w:val="both"/>
        <w:rPr>
          <w:ins w:id="34" w:author="Nokia R00" w:date="2022-01-28T21:27:00Z"/>
        </w:rPr>
      </w:pPr>
      <w:ins w:id="35" w:author="LaeYoung (LG Electronics)" w:date="2022-02-17T19:14:00Z">
        <w:r w:rsidRPr="00DE416B">
          <w:t xml:space="preserve">MBS content should be transmitted to all devices at the same time to save transmission resources. </w:t>
        </w:r>
      </w:ins>
      <w:ins w:id="36" w:author="Nokia R03" w:date="2022-02-17T23:11:00Z">
        <w:r w:rsidR="006D32AB" w:rsidRPr="00DE416B">
          <w:t>However</w:t>
        </w:r>
      </w:ins>
      <w:ins w:id="37" w:author="LaeYoung (LG Electronics)" w:date="2022-02-17T19:14:00Z">
        <w:r w:rsidRPr="00DE416B">
          <w:t xml:space="preserve">, </w:t>
        </w:r>
      </w:ins>
      <w:ins w:id="38" w:author="Ericsson" w:date="2022-02-21T08:06:00Z">
        <w:r w:rsidR="004F1CCF" w:rsidRPr="00DE416B">
          <w:t xml:space="preserve">the existing </w:t>
        </w:r>
      </w:ins>
      <w:ins w:id="39" w:author="Nokia R00" w:date="2022-01-28T21:23:00Z">
        <w:r w:rsidR="00445192" w:rsidRPr="00DE416B">
          <w:t xml:space="preserve">power saving mechanisms </w:t>
        </w:r>
      </w:ins>
      <w:ins w:id="40" w:author="LaeYoung (LG Electronics)" w:date="2022-02-17T19:12:00Z">
        <w:r w:rsidRPr="00DE416B">
          <w:t xml:space="preserve">may </w:t>
        </w:r>
      </w:ins>
      <w:ins w:id="41" w:author="Nokia R00" w:date="2022-01-28T21:23:00Z">
        <w:r w:rsidR="00445192" w:rsidRPr="00DE416B">
          <w:t xml:space="preserve">prevent devices from receiving </w:t>
        </w:r>
      </w:ins>
      <w:ins w:id="42" w:author="Nokia R03" w:date="2022-02-17T23:13:00Z">
        <w:r w:rsidR="006D32AB" w:rsidRPr="00DE416B">
          <w:t>MBS content (for instance group messages</w:t>
        </w:r>
      </w:ins>
      <w:ins w:id="43" w:author="Nokia R00" w:date="2022-01-28T21:23:00Z">
        <w:r w:rsidR="00445192" w:rsidRPr="00DE416B">
          <w:t>)</w:t>
        </w:r>
      </w:ins>
      <w:ins w:id="44" w:author="LaeYoung (LG Electronics)" w:date="2022-02-17T19:21:00Z">
        <w:r w:rsidR="00D6506D" w:rsidRPr="00DE416B">
          <w:t>.</w:t>
        </w:r>
      </w:ins>
    </w:p>
    <w:p w14:paraId="65DAE0E8" w14:textId="0471C985" w:rsidR="00EE3A56" w:rsidRPr="00DE416B" w:rsidRDefault="00EE3A56" w:rsidP="00445192">
      <w:pPr>
        <w:jc w:val="both"/>
        <w:rPr>
          <w:ins w:id="45" w:author="Huawei revision" w:date="2022-02-21T12:42:00Z"/>
        </w:rPr>
      </w:pPr>
      <w:ins w:id="46" w:author="Huawei revision" w:date="2022-02-21T12:42:00Z">
        <w:r w:rsidRPr="00DE416B">
          <w:t>This KI will</w:t>
        </w:r>
      </w:ins>
      <w:ins w:id="47" w:author="Nokia R00" w:date="2022-01-28T21:32:00Z">
        <w:r w:rsidR="0067600D" w:rsidRPr="00DE416B">
          <w:t xml:space="preserve"> stud</w:t>
        </w:r>
      </w:ins>
      <w:ins w:id="48" w:author="Huawei revision" w:date="2022-02-21T12:42:00Z">
        <w:r w:rsidRPr="00DE416B">
          <w:t>y the following issue:</w:t>
        </w:r>
      </w:ins>
    </w:p>
    <w:p w14:paraId="27389F92" w14:textId="064AFED4" w:rsidR="00012247" w:rsidRPr="00DE416B" w:rsidRDefault="00EE3A56" w:rsidP="00DE416B">
      <w:pPr>
        <w:pStyle w:val="B1"/>
        <w:rPr>
          <w:ins w:id="49" w:author="Nokia R00" w:date="2022-01-28T21:23:00Z"/>
        </w:rPr>
      </w:pPr>
      <w:ins w:id="50" w:author="Huawei revision" w:date="2022-02-21T12:43:00Z">
        <w:r w:rsidRPr="00DE416B">
          <w:t>-</w:t>
        </w:r>
        <w:r w:rsidRPr="00DE416B">
          <w:tab/>
          <w:t>W</w:t>
        </w:r>
      </w:ins>
      <w:ins w:id="51" w:author="Nokia R00" w:date="2022-01-28T21:32:00Z">
        <w:r w:rsidR="0067600D" w:rsidRPr="00DE416B">
          <w:t xml:space="preserve">hether </w:t>
        </w:r>
      </w:ins>
      <w:ins w:id="52" w:author="LaeYoung (LG Electronics)" w:date="2022-02-17T19:16:00Z">
        <w:r w:rsidR="00012247" w:rsidRPr="00DE416B">
          <w:t xml:space="preserve">and how to support </w:t>
        </w:r>
      </w:ins>
      <w:ins w:id="53" w:author="Nokia R03" w:date="2022-02-17T23:13:00Z">
        <w:r w:rsidR="006D32AB" w:rsidRPr="00DE416B">
          <w:t xml:space="preserve">MBS content (for instance </w:t>
        </w:r>
      </w:ins>
      <w:ins w:id="54" w:author="LaeYoung (LG Electronics)" w:date="2022-02-17T19:16:00Z">
        <w:r w:rsidR="00012247" w:rsidRPr="00DE416B">
          <w:t>group message</w:t>
        </w:r>
      </w:ins>
      <w:ins w:id="55" w:author="Nokia R03" w:date="2022-02-17T23:13:00Z">
        <w:r w:rsidR="006D32AB" w:rsidRPr="00DE416B">
          <w:t>)</w:t>
        </w:r>
      </w:ins>
      <w:ins w:id="56" w:author="LaeYoung (LG Electronics)" w:date="2022-02-17T19:16:00Z">
        <w:r w:rsidR="00012247" w:rsidRPr="00DE416B">
          <w:t xml:space="preserve"> delivery for capability-limited devices by considering coexistence of existing power saving mechanisms and MBS</w:t>
        </w:r>
      </w:ins>
      <w:ins w:id="57" w:author="Nokia R00" w:date="2022-01-28T21:33:00Z">
        <w:r w:rsidR="0067600D" w:rsidRPr="00DE416B">
          <w:t>.</w:t>
        </w:r>
      </w:ins>
    </w:p>
    <w:p w14:paraId="7BDDD6AD" w14:textId="4A04EC59" w:rsidR="002976EA" w:rsidRPr="00DE416B" w:rsidRDefault="002976EA" w:rsidP="002976EA">
      <w:pPr>
        <w:pStyle w:val="NO"/>
        <w:rPr>
          <w:ins w:id="58" w:author="Ericsson" w:date="2022-02-21T08:05:00Z"/>
        </w:rPr>
      </w:pPr>
      <w:ins w:id="59" w:author="Ericsson" w:date="2022-02-21T08:05:00Z">
        <w:r w:rsidRPr="00DE416B">
          <w:lastRenderedPageBreak/>
          <w:t>NOTE</w:t>
        </w:r>
      </w:ins>
      <w:ins w:id="60" w:author="Nokia editorial" w:date="2022-02-23T21:18:00Z">
        <w:r w:rsidR="00DE416B">
          <w:t> </w:t>
        </w:r>
      </w:ins>
      <w:ins w:id="61" w:author="Ericsson" w:date="2022-02-21T08:05:00Z">
        <w:r w:rsidRPr="00DE416B">
          <w:t>1:</w:t>
        </w:r>
      </w:ins>
      <w:ins w:id="62" w:author="Nokia editorial" w:date="2022-02-23T21:17:00Z">
        <w:r w:rsidR="00DE416B">
          <w:tab/>
        </w:r>
      </w:ins>
      <w:ins w:id="63" w:author="Ericsson" w:date="2022-02-21T08:05:00Z">
        <w:r w:rsidRPr="00DE416B">
          <w:t xml:space="preserve">In SA4, co-existence between power saving mechanism and </w:t>
        </w:r>
        <w:proofErr w:type="spellStart"/>
        <w:r w:rsidRPr="00DE416B">
          <w:t>eMBMS</w:t>
        </w:r>
        <w:proofErr w:type="spellEnd"/>
        <w:r w:rsidRPr="00DE416B">
          <w:t xml:space="preserve"> has been </w:t>
        </w:r>
      </w:ins>
      <w:ins w:id="64" w:author="Ericsson" w:date="2022-02-21T08:07:00Z">
        <w:r w:rsidR="00FB7587" w:rsidRPr="00DE416B">
          <w:t xml:space="preserve">studied </w:t>
        </w:r>
      </w:ins>
      <w:ins w:id="65" w:author="Ericsson" w:date="2022-02-21T08:05:00Z">
        <w:r w:rsidRPr="00DE416B">
          <w:t>in TR 26.850</w:t>
        </w:r>
      </w:ins>
      <w:ins w:id="66" w:author="Nokia editorial" w:date="2022-02-23T21:18:00Z">
        <w:r w:rsidR="00DE416B">
          <w:t> [x]</w:t>
        </w:r>
      </w:ins>
      <w:ins w:id="67" w:author="Ericsson" w:date="2022-02-21T08:05:00Z">
        <w:r w:rsidRPr="00DE416B">
          <w:t xml:space="preserve">. </w:t>
        </w:r>
      </w:ins>
      <w:ins w:id="68" w:author="Ericsson" w:date="2022-02-21T08:08:00Z">
        <w:r w:rsidR="00FB7587" w:rsidRPr="00DE416B">
          <w:t>The</w:t>
        </w:r>
      </w:ins>
      <w:ins w:id="69" w:author="Ericsson" w:date="2022-02-21T08:05:00Z">
        <w:r w:rsidRPr="00DE416B">
          <w:t xml:space="preserve"> study result in TR 26.850 </w:t>
        </w:r>
      </w:ins>
      <w:ins w:id="70" w:author="Ericsson" w:date="2022-02-21T08:08:00Z">
        <w:r w:rsidR="00FB7587" w:rsidRPr="00DE416B">
          <w:t>could</w:t>
        </w:r>
      </w:ins>
      <w:ins w:id="71" w:author="Ericsson" w:date="2022-02-21T08:05:00Z">
        <w:r w:rsidRPr="00DE416B">
          <w:t xml:space="preserve"> be </w:t>
        </w:r>
      </w:ins>
      <w:ins w:id="72" w:author="Ericsson" w:date="2022-02-21T08:08:00Z">
        <w:r w:rsidR="00FB7587" w:rsidRPr="00DE416B">
          <w:t xml:space="preserve">taken into consideration </w:t>
        </w:r>
      </w:ins>
      <w:ins w:id="73" w:author="Ericsson" w:date="2022-02-21T08:09:00Z">
        <w:r w:rsidR="00FB7587" w:rsidRPr="00DE416B">
          <w:t>during the solution study of this KI.</w:t>
        </w:r>
      </w:ins>
    </w:p>
    <w:p w14:paraId="3611F9E5" w14:textId="1E11EB35" w:rsidR="00CB26E7" w:rsidRPr="008A2E83" w:rsidRDefault="00CB26E7" w:rsidP="00DE416B">
      <w:pPr>
        <w:pStyle w:val="NO"/>
        <w:ind w:left="0" w:firstLine="0"/>
        <w:rPr>
          <w:lang w:val="en-US" w:eastAsia="en-US"/>
        </w:rPr>
      </w:pPr>
    </w:p>
    <w:p w14:paraId="6AAC87F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25DAA5" w14:textId="77777777" w:rsidR="004E0CC8" w:rsidRDefault="004E0CC8">
      <w:r>
        <w:separator/>
      </w:r>
    </w:p>
    <w:p w14:paraId="6E41C09C" w14:textId="77777777" w:rsidR="004E0CC8" w:rsidRDefault="004E0CC8"/>
  </w:endnote>
  <w:endnote w:type="continuationSeparator" w:id="0">
    <w:p w14:paraId="35BAF486" w14:textId="77777777" w:rsidR="004E0CC8" w:rsidRDefault="004E0CC8">
      <w:r>
        <w:continuationSeparator/>
      </w:r>
    </w:p>
    <w:p w14:paraId="60439A76" w14:textId="77777777" w:rsidR="004E0CC8" w:rsidRDefault="004E0C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9168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BC2D71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C3871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B6FD03" w14:textId="77777777" w:rsidR="004E0CC8" w:rsidRDefault="004E0CC8">
      <w:r>
        <w:separator/>
      </w:r>
    </w:p>
    <w:p w14:paraId="4D155BEB" w14:textId="77777777" w:rsidR="004E0CC8" w:rsidRDefault="004E0CC8"/>
  </w:footnote>
  <w:footnote w:type="continuationSeparator" w:id="0">
    <w:p w14:paraId="4C58110C" w14:textId="77777777" w:rsidR="004E0CC8" w:rsidRDefault="004E0CC8">
      <w:r>
        <w:continuationSeparator/>
      </w:r>
    </w:p>
    <w:p w14:paraId="6992E3D5" w14:textId="77777777" w:rsidR="004E0CC8" w:rsidRDefault="004E0C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6BAA2" w14:textId="77777777" w:rsidR="006F5DD0" w:rsidRDefault="006F5DD0"/>
  <w:p w14:paraId="680298E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03C7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F2C3B4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34E09">
      <w:rPr>
        <w:rFonts w:ascii="Arial" w:hAnsi="Arial" w:cs="Arial"/>
        <w:b/>
        <w:bCs/>
        <w:noProof/>
        <w:sz w:val="18"/>
        <w:lang w:val="fr-FR"/>
      </w:rPr>
      <w:t>1</w:t>
    </w:r>
    <w:r>
      <w:rPr>
        <w:rFonts w:ascii="Arial" w:hAnsi="Arial" w:cs="Arial"/>
        <w:b/>
        <w:bCs/>
        <w:sz w:val="18"/>
      </w:rPr>
      <w:fldChar w:fldCharType="end"/>
    </w:r>
  </w:p>
  <w:p w14:paraId="7EEC014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746EE7"/>
    <w:multiLevelType w:val="multilevel"/>
    <w:tmpl w:val="BE6E3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1A177E"/>
    <w:multiLevelType w:val="multilevel"/>
    <w:tmpl w:val="D9C01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0B14EF"/>
    <w:multiLevelType w:val="multilevel"/>
    <w:tmpl w:val="8D34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854E3E"/>
    <w:multiLevelType w:val="multilevel"/>
    <w:tmpl w:val="C1D6B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7B6BE9"/>
    <w:multiLevelType w:val="multilevel"/>
    <w:tmpl w:val="1C3A4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366B42"/>
    <w:multiLevelType w:val="multilevel"/>
    <w:tmpl w:val="2C366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7"/>
  </w:num>
  <w:num w:numId="3">
    <w:abstractNumId w:val="2"/>
  </w:num>
  <w:num w:numId="4">
    <w:abstractNumId w:val="4"/>
  </w:num>
  <w:num w:numId="5">
    <w:abstractNumId w:val="16"/>
  </w:num>
  <w:num w:numId="6">
    <w:abstractNumId w:val="24"/>
  </w:num>
  <w:num w:numId="7">
    <w:abstractNumId w:val="8"/>
  </w:num>
  <w:num w:numId="8">
    <w:abstractNumId w:val="15"/>
  </w:num>
  <w:num w:numId="9">
    <w:abstractNumId w:val="20"/>
  </w:num>
  <w:num w:numId="10">
    <w:abstractNumId w:val="25"/>
  </w:num>
  <w:num w:numId="11">
    <w:abstractNumId w:val="11"/>
  </w:num>
  <w:num w:numId="12">
    <w:abstractNumId w:val="0"/>
  </w:num>
  <w:num w:numId="13">
    <w:abstractNumId w:val="3"/>
  </w:num>
  <w:num w:numId="14">
    <w:abstractNumId w:val="13"/>
  </w:num>
  <w:num w:numId="15">
    <w:abstractNumId w:val="23"/>
  </w:num>
  <w:num w:numId="16">
    <w:abstractNumId w:val="18"/>
  </w:num>
  <w:num w:numId="17">
    <w:abstractNumId w:val="6"/>
  </w:num>
  <w:num w:numId="18">
    <w:abstractNumId w:val="12"/>
  </w:num>
  <w:num w:numId="19">
    <w:abstractNumId w:val="9"/>
  </w:num>
  <w:num w:numId="20">
    <w:abstractNumId w:val="14"/>
  </w:num>
  <w:num w:numId="21">
    <w:abstractNumId w:val="1"/>
  </w:num>
  <w:num w:numId="22">
    <w:abstractNumId w:val="5"/>
  </w:num>
  <w:num w:numId="23">
    <w:abstractNumId w:val="17"/>
  </w:num>
  <w:num w:numId="24">
    <w:abstractNumId w:val="22"/>
  </w:num>
  <w:num w:numId="25">
    <w:abstractNumId w:val="21"/>
  </w:num>
  <w:num w:numId="2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editorial">
    <w15:presenceInfo w15:providerId="None" w15:userId="Nokia editorial"/>
  </w15:person>
  <w15:person w15:author="Nokia R09 SA2#148e">
    <w15:presenceInfo w15:providerId="None" w15:userId="Nokia R09 SA2#148e"/>
  </w15:person>
  <w15:person w15:author="LaeYoung (LG Electronics)">
    <w15:presenceInfo w15:providerId="None" w15:userId="LaeYoung (LG Electronics)"/>
  </w15:person>
  <w15:person w15:author="Nokia R00">
    <w15:presenceInfo w15:providerId="None" w15:userId="Nokia R00"/>
  </w15:person>
  <w15:person w15:author="Nokia R03">
    <w15:presenceInfo w15:providerId="None" w15:userId="Nokia R03"/>
  </w15:person>
  <w15:person w15:author="Ericsson">
    <w15:presenceInfo w15:providerId="None" w15:userId="Ericsson"/>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8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247"/>
    <w:rsid w:val="0001336E"/>
    <w:rsid w:val="00013850"/>
    <w:rsid w:val="00013CD6"/>
    <w:rsid w:val="0001400A"/>
    <w:rsid w:val="000150DA"/>
    <w:rsid w:val="000153C3"/>
    <w:rsid w:val="00016A41"/>
    <w:rsid w:val="000219BB"/>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F9"/>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D6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558"/>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002"/>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1C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976EA"/>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E02"/>
    <w:rsid w:val="002D5CFB"/>
    <w:rsid w:val="002D5E9C"/>
    <w:rsid w:val="002D7DAF"/>
    <w:rsid w:val="002E199D"/>
    <w:rsid w:val="002E1B45"/>
    <w:rsid w:val="002E1E9C"/>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188"/>
    <w:rsid w:val="00335D2E"/>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52"/>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73"/>
    <w:rsid w:val="004114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584"/>
    <w:rsid w:val="004364E1"/>
    <w:rsid w:val="00440861"/>
    <w:rsid w:val="00441C32"/>
    <w:rsid w:val="00441E13"/>
    <w:rsid w:val="00443252"/>
    <w:rsid w:val="004438D7"/>
    <w:rsid w:val="00443F2F"/>
    <w:rsid w:val="00445192"/>
    <w:rsid w:val="004452BF"/>
    <w:rsid w:val="004478B2"/>
    <w:rsid w:val="004503FD"/>
    <w:rsid w:val="00450E86"/>
    <w:rsid w:val="0045374B"/>
    <w:rsid w:val="00453A49"/>
    <w:rsid w:val="00453D72"/>
    <w:rsid w:val="0045410E"/>
    <w:rsid w:val="0045428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5470"/>
    <w:rsid w:val="004862C2"/>
    <w:rsid w:val="0048675E"/>
    <w:rsid w:val="00491A0E"/>
    <w:rsid w:val="00493F78"/>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4B4"/>
    <w:rsid w:val="004B48B8"/>
    <w:rsid w:val="004B6E2A"/>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CC8"/>
    <w:rsid w:val="004E1409"/>
    <w:rsid w:val="004E144D"/>
    <w:rsid w:val="004E1A21"/>
    <w:rsid w:val="004E21C2"/>
    <w:rsid w:val="004E4A9B"/>
    <w:rsid w:val="004E59B7"/>
    <w:rsid w:val="004E5C05"/>
    <w:rsid w:val="004E5D4F"/>
    <w:rsid w:val="004E7315"/>
    <w:rsid w:val="004F0B8C"/>
    <w:rsid w:val="004F0C9A"/>
    <w:rsid w:val="004F162D"/>
    <w:rsid w:val="004F1C34"/>
    <w:rsid w:val="004F1CCF"/>
    <w:rsid w:val="004F277A"/>
    <w:rsid w:val="004F3D4A"/>
    <w:rsid w:val="004F407C"/>
    <w:rsid w:val="004F7074"/>
    <w:rsid w:val="0050023D"/>
    <w:rsid w:val="005008D7"/>
    <w:rsid w:val="00500DFD"/>
    <w:rsid w:val="00501824"/>
    <w:rsid w:val="00501FF2"/>
    <w:rsid w:val="005021FA"/>
    <w:rsid w:val="0050224E"/>
    <w:rsid w:val="0050232B"/>
    <w:rsid w:val="0050290A"/>
    <w:rsid w:val="0050338E"/>
    <w:rsid w:val="00504A5E"/>
    <w:rsid w:val="00504E72"/>
    <w:rsid w:val="00505695"/>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673E3"/>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3B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251F"/>
    <w:rsid w:val="00665688"/>
    <w:rsid w:val="00665A84"/>
    <w:rsid w:val="00665E8C"/>
    <w:rsid w:val="00666995"/>
    <w:rsid w:val="0066757F"/>
    <w:rsid w:val="006701F5"/>
    <w:rsid w:val="006705D5"/>
    <w:rsid w:val="00670D34"/>
    <w:rsid w:val="00671D64"/>
    <w:rsid w:val="006724E3"/>
    <w:rsid w:val="00672D14"/>
    <w:rsid w:val="00673CFE"/>
    <w:rsid w:val="00674CCA"/>
    <w:rsid w:val="0067600D"/>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6EA"/>
    <w:rsid w:val="006B3143"/>
    <w:rsid w:val="006B3A95"/>
    <w:rsid w:val="006B41A1"/>
    <w:rsid w:val="006B4823"/>
    <w:rsid w:val="006B48E8"/>
    <w:rsid w:val="006B5909"/>
    <w:rsid w:val="006C02F9"/>
    <w:rsid w:val="006C042F"/>
    <w:rsid w:val="006C0A54"/>
    <w:rsid w:val="006C1208"/>
    <w:rsid w:val="006C2781"/>
    <w:rsid w:val="006C3572"/>
    <w:rsid w:val="006C383E"/>
    <w:rsid w:val="006C6B38"/>
    <w:rsid w:val="006C6C32"/>
    <w:rsid w:val="006C70F0"/>
    <w:rsid w:val="006C7993"/>
    <w:rsid w:val="006D0667"/>
    <w:rsid w:val="006D1207"/>
    <w:rsid w:val="006D2038"/>
    <w:rsid w:val="006D2EFC"/>
    <w:rsid w:val="006D32AB"/>
    <w:rsid w:val="006D3AE5"/>
    <w:rsid w:val="006D472F"/>
    <w:rsid w:val="006D5301"/>
    <w:rsid w:val="006D5914"/>
    <w:rsid w:val="006D6005"/>
    <w:rsid w:val="006D6044"/>
    <w:rsid w:val="006D6502"/>
    <w:rsid w:val="006D6B03"/>
    <w:rsid w:val="006D7240"/>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4E09"/>
    <w:rsid w:val="00735A00"/>
    <w:rsid w:val="007362CE"/>
    <w:rsid w:val="007375A8"/>
    <w:rsid w:val="00737642"/>
    <w:rsid w:val="007403DF"/>
    <w:rsid w:val="007409A7"/>
    <w:rsid w:val="00740DC9"/>
    <w:rsid w:val="00742D2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F9E"/>
    <w:rsid w:val="0079605A"/>
    <w:rsid w:val="0079694A"/>
    <w:rsid w:val="00797B49"/>
    <w:rsid w:val="00797F83"/>
    <w:rsid w:val="007A0151"/>
    <w:rsid w:val="007A0EBA"/>
    <w:rsid w:val="007A0FDF"/>
    <w:rsid w:val="007A1695"/>
    <w:rsid w:val="007A2FDA"/>
    <w:rsid w:val="007A31EE"/>
    <w:rsid w:val="007A3633"/>
    <w:rsid w:val="007A3D40"/>
    <w:rsid w:val="007A3E80"/>
    <w:rsid w:val="007A42A5"/>
    <w:rsid w:val="007A571E"/>
    <w:rsid w:val="007A6135"/>
    <w:rsid w:val="007A70F7"/>
    <w:rsid w:val="007B085A"/>
    <w:rsid w:val="007B1D42"/>
    <w:rsid w:val="007B1F16"/>
    <w:rsid w:val="007B2021"/>
    <w:rsid w:val="007B24C2"/>
    <w:rsid w:val="007B2ECC"/>
    <w:rsid w:val="007B3378"/>
    <w:rsid w:val="007B5FD9"/>
    <w:rsid w:val="007B63AA"/>
    <w:rsid w:val="007B6816"/>
    <w:rsid w:val="007B688C"/>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026"/>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080"/>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3D7"/>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370CF"/>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F1F"/>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5F4"/>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8AB"/>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25"/>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61A"/>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CC2"/>
    <w:rsid w:val="00D26EA7"/>
    <w:rsid w:val="00D27255"/>
    <w:rsid w:val="00D27516"/>
    <w:rsid w:val="00D27A9C"/>
    <w:rsid w:val="00D31DC4"/>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06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29D5"/>
    <w:rsid w:val="00DA2AA6"/>
    <w:rsid w:val="00DA3A3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16B"/>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61B"/>
    <w:rsid w:val="00EC6EB1"/>
    <w:rsid w:val="00EC78F4"/>
    <w:rsid w:val="00ED0096"/>
    <w:rsid w:val="00ED129B"/>
    <w:rsid w:val="00ED4E38"/>
    <w:rsid w:val="00ED5DA1"/>
    <w:rsid w:val="00ED7515"/>
    <w:rsid w:val="00EE11C0"/>
    <w:rsid w:val="00EE1219"/>
    <w:rsid w:val="00EE2FD9"/>
    <w:rsid w:val="00EE30F3"/>
    <w:rsid w:val="00EE3A56"/>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587"/>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FE4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paragraph">
    <w:name w:val="paragraph"/>
    <w:basedOn w:val="Normal"/>
    <w:rsid w:val="006D0667"/>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6D0667"/>
  </w:style>
  <w:style w:type="character" w:customStyle="1" w:styleId="eop">
    <w:name w:val="eop"/>
    <w:basedOn w:val="DefaultParagraphFont"/>
    <w:rsid w:val="006D0667"/>
  </w:style>
  <w:style w:type="character" w:customStyle="1" w:styleId="EXChar">
    <w:name w:val="EX Char"/>
    <w:link w:val="EX"/>
    <w:locked/>
    <w:rsid w:val="00DE416B"/>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187868">
      <w:bodyDiv w:val="1"/>
      <w:marLeft w:val="0"/>
      <w:marRight w:val="0"/>
      <w:marTop w:val="0"/>
      <w:marBottom w:val="0"/>
      <w:divBdr>
        <w:top w:val="none" w:sz="0" w:space="0" w:color="auto"/>
        <w:left w:val="none" w:sz="0" w:space="0" w:color="auto"/>
        <w:bottom w:val="none" w:sz="0" w:space="0" w:color="auto"/>
        <w:right w:val="none" w:sz="0" w:space="0" w:color="auto"/>
      </w:divBdr>
      <w:divsChild>
        <w:div w:id="337733372">
          <w:marLeft w:val="0"/>
          <w:marRight w:val="0"/>
          <w:marTop w:val="0"/>
          <w:marBottom w:val="0"/>
          <w:divBdr>
            <w:top w:val="none" w:sz="0" w:space="0" w:color="auto"/>
            <w:left w:val="none" w:sz="0" w:space="0" w:color="auto"/>
            <w:bottom w:val="none" w:sz="0" w:space="0" w:color="auto"/>
            <w:right w:val="none" w:sz="0" w:space="0" w:color="auto"/>
          </w:divBdr>
        </w:div>
        <w:div w:id="1668896787">
          <w:marLeft w:val="0"/>
          <w:marRight w:val="0"/>
          <w:marTop w:val="0"/>
          <w:marBottom w:val="0"/>
          <w:divBdr>
            <w:top w:val="none" w:sz="0" w:space="0" w:color="auto"/>
            <w:left w:val="none" w:sz="0" w:space="0" w:color="auto"/>
            <w:bottom w:val="none" w:sz="0" w:space="0" w:color="auto"/>
            <w:right w:val="none" w:sz="0" w:space="0" w:color="auto"/>
          </w:divBdr>
          <w:divsChild>
            <w:div w:id="1127578233">
              <w:marLeft w:val="0"/>
              <w:marRight w:val="0"/>
              <w:marTop w:val="0"/>
              <w:marBottom w:val="0"/>
              <w:divBdr>
                <w:top w:val="none" w:sz="0" w:space="0" w:color="auto"/>
                <w:left w:val="none" w:sz="0" w:space="0" w:color="auto"/>
                <w:bottom w:val="none" w:sz="0" w:space="0" w:color="auto"/>
                <w:right w:val="none" w:sz="0" w:space="0" w:color="auto"/>
              </w:divBdr>
            </w:div>
            <w:div w:id="1428042564">
              <w:marLeft w:val="0"/>
              <w:marRight w:val="0"/>
              <w:marTop w:val="0"/>
              <w:marBottom w:val="0"/>
              <w:divBdr>
                <w:top w:val="none" w:sz="0" w:space="0" w:color="auto"/>
                <w:left w:val="none" w:sz="0" w:space="0" w:color="auto"/>
                <w:bottom w:val="none" w:sz="0" w:space="0" w:color="auto"/>
                <w:right w:val="none" w:sz="0" w:space="0" w:color="auto"/>
              </w:divBdr>
            </w:div>
            <w:div w:id="736124470">
              <w:marLeft w:val="0"/>
              <w:marRight w:val="0"/>
              <w:marTop w:val="0"/>
              <w:marBottom w:val="0"/>
              <w:divBdr>
                <w:top w:val="none" w:sz="0" w:space="0" w:color="auto"/>
                <w:left w:val="none" w:sz="0" w:space="0" w:color="auto"/>
                <w:bottom w:val="none" w:sz="0" w:space="0" w:color="auto"/>
                <w:right w:val="none" w:sz="0" w:space="0" w:color="auto"/>
              </w:divBdr>
            </w:div>
          </w:divsChild>
        </w:div>
        <w:div w:id="639381275">
          <w:marLeft w:val="0"/>
          <w:marRight w:val="0"/>
          <w:marTop w:val="0"/>
          <w:marBottom w:val="0"/>
          <w:divBdr>
            <w:top w:val="none" w:sz="0" w:space="0" w:color="auto"/>
            <w:left w:val="none" w:sz="0" w:space="0" w:color="auto"/>
            <w:bottom w:val="none" w:sz="0" w:space="0" w:color="auto"/>
            <w:right w:val="none" w:sz="0" w:space="0" w:color="auto"/>
          </w:divBdr>
          <w:divsChild>
            <w:div w:id="1092822908">
              <w:marLeft w:val="0"/>
              <w:marRight w:val="0"/>
              <w:marTop w:val="0"/>
              <w:marBottom w:val="0"/>
              <w:divBdr>
                <w:top w:val="none" w:sz="0" w:space="0" w:color="auto"/>
                <w:left w:val="none" w:sz="0" w:space="0" w:color="auto"/>
                <w:bottom w:val="none" w:sz="0" w:space="0" w:color="auto"/>
                <w:right w:val="none" w:sz="0" w:space="0" w:color="auto"/>
              </w:divBdr>
            </w:div>
            <w:div w:id="847797052">
              <w:marLeft w:val="0"/>
              <w:marRight w:val="0"/>
              <w:marTop w:val="0"/>
              <w:marBottom w:val="0"/>
              <w:divBdr>
                <w:top w:val="none" w:sz="0" w:space="0" w:color="auto"/>
                <w:left w:val="none" w:sz="0" w:space="0" w:color="auto"/>
                <w:bottom w:val="none" w:sz="0" w:space="0" w:color="auto"/>
                <w:right w:val="none" w:sz="0" w:space="0" w:color="auto"/>
              </w:divBdr>
            </w:div>
          </w:divsChild>
        </w:div>
        <w:div w:id="1159612972">
          <w:marLeft w:val="0"/>
          <w:marRight w:val="0"/>
          <w:marTop w:val="0"/>
          <w:marBottom w:val="0"/>
          <w:divBdr>
            <w:top w:val="none" w:sz="0" w:space="0" w:color="auto"/>
            <w:left w:val="none" w:sz="0" w:space="0" w:color="auto"/>
            <w:bottom w:val="none" w:sz="0" w:space="0" w:color="auto"/>
            <w:right w:val="none" w:sz="0" w:space="0" w:color="auto"/>
          </w:divBdr>
          <w:divsChild>
            <w:div w:id="46015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3316">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ED2274BF-99AE-400A-BC88-30554B1D43BD}">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798</Words>
  <Characters>4243</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editorial</cp:lastModifiedBy>
  <cp:revision>3</cp:revision>
  <cp:lastPrinted>2018-08-13T16:59:00Z</cp:lastPrinted>
  <dcterms:created xsi:type="dcterms:W3CDTF">2022-02-23T20:11:00Z</dcterms:created>
  <dcterms:modified xsi:type="dcterms:W3CDTF">2022-02-23T20:23:00Z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(3)BV0nv8T56JS5xCBTYPlMcRX0Vpfx7xOMT2djXA+n0C3cHpJ8BzTG6Z0okKYqQKgFqtLYf7dW
2X0lCL5bfNbGz+wmem979P18yQrtQh4CgGYDJfmdSYNNG0ji1QKX3uBnyB700RAnbsb7p8AX
SmuH24gg3/AGtqCNS7DqDptuMBMtgWA/VJRCbEEHkqqO8au0bouKCDZh1c6arNZOUBiBC50g
hm4WiVkdBb6ILNnhPO</vt:lpwstr>
  </property>
  <property fmtid="{D5CDD505-2E9C-101B-9397-08002B2CF9AE}" pid="13" name="_2015_ms_pID_7253431">
    <vt:lpwstr>nAAi+L2IuDItdi7GUDR2z8FeQ9+2iGEQ2+zyeEyUDl2Y4DvbQyn2QN
mps9O1Ov4LCYY4AkKeypFkzNL4He4g9nRajdBFxWgXJTJaBffmzazB9IUIHw86x2Wuk6cclh
cPuhtqvDdw3JavQRB9cGga1wC1CFkdm53W5g1IaWZZ2e8taQ6YDeP5w7bu0YvvHPCdPC9aGf
2960sbabnCxJsUdYYj4LE3l//l2YdlmuDOGY</vt:lpwstr>
  </property>
  <property fmtid="{D5CDD505-2E9C-101B-9397-08002B2CF9AE}" pid="14" name="_2015_ms_pID_7253432">
    <vt:lpwstr>8sQ8FllVnZynL5X4iBXhxAU=</vt:lpwstr>
  </property>
</Properties>
</file>